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A412" w14:textId="77777777" w:rsidR="00D7016C" w:rsidRPr="001E7E67" w:rsidRDefault="00D7016C" w:rsidP="00D7016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1E7E67">
        <w:rPr>
          <w:rFonts w:ascii="Arial" w:hAnsi="Arial" w:cs="Arial"/>
          <w:b/>
        </w:rPr>
        <w:t>Edited Excerpts from</w:t>
      </w:r>
    </w:p>
    <w:p w14:paraId="196D23E7" w14:textId="77777777" w:rsidR="00D7016C" w:rsidRPr="00D63EDA" w:rsidRDefault="00D7016C" w:rsidP="00D7016C">
      <w:pPr>
        <w:tabs>
          <w:tab w:val="left" w:pos="360"/>
        </w:tabs>
        <w:spacing w:after="0"/>
        <w:jc w:val="center"/>
        <w:rPr>
          <w:rFonts w:ascii="Arial" w:hAnsi="Arial" w:cs="Arial"/>
          <w:b/>
        </w:rPr>
      </w:pPr>
      <w:r w:rsidRPr="00D63EDA">
        <w:rPr>
          <w:rFonts w:ascii="Arial" w:hAnsi="Arial" w:cs="Arial"/>
          <w:b/>
        </w:rPr>
        <w:t>Visualization Techniques to Affirm Your Desired Outcomes:</w:t>
      </w:r>
      <w:r>
        <w:rPr>
          <w:rFonts w:ascii="Arial" w:hAnsi="Arial" w:cs="Arial"/>
          <w:b/>
        </w:rPr>
        <w:t xml:space="preserve"> </w:t>
      </w:r>
      <w:r w:rsidRPr="00D63EDA">
        <w:rPr>
          <w:rFonts w:ascii="Arial" w:hAnsi="Arial" w:cs="Arial"/>
          <w:b/>
        </w:rPr>
        <w:t>A Step-by-Step Guide</w:t>
      </w:r>
    </w:p>
    <w:p w14:paraId="0B0714D6" w14:textId="77777777" w:rsidR="00D7016C" w:rsidRPr="00D63EDA" w:rsidRDefault="00D7016C" w:rsidP="00D7016C">
      <w:pPr>
        <w:tabs>
          <w:tab w:val="left" w:pos="360"/>
        </w:tabs>
        <w:spacing w:after="0"/>
        <w:jc w:val="center"/>
        <w:rPr>
          <w:rFonts w:ascii="Arial" w:hAnsi="Arial" w:cs="Arial"/>
        </w:rPr>
      </w:pPr>
      <w:r w:rsidRPr="00D63EDA">
        <w:rPr>
          <w:rFonts w:ascii="Arial" w:hAnsi="Arial" w:cs="Arial"/>
        </w:rPr>
        <w:t>April 1, 2014 by Jack Canfield</w:t>
      </w:r>
      <w:r>
        <w:rPr>
          <w:rFonts w:ascii="Arial" w:hAnsi="Arial" w:cs="Arial"/>
        </w:rPr>
        <w:t xml:space="preserve">, </w:t>
      </w:r>
      <w:r w:rsidRPr="00D63EDA">
        <w:rPr>
          <w:rFonts w:ascii="Arial" w:hAnsi="Arial" w:cs="Arial"/>
        </w:rPr>
        <w:t xml:space="preserve">founder of </w:t>
      </w:r>
      <w:r w:rsidRPr="00F5027C">
        <w:rPr>
          <w:rFonts w:ascii="Arial" w:hAnsi="Arial" w:cs="Arial"/>
          <w:i/>
        </w:rPr>
        <w:t>Chicken Soup for the Soul®</w:t>
      </w:r>
      <w:r w:rsidRPr="00D63EDA">
        <w:rPr>
          <w:rFonts w:ascii="Arial" w:hAnsi="Arial" w:cs="Arial"/>
        </w:rPr>
        <w:t xml:space="preserve"> </w:t>
      </w:r>
    </w:p>
    <w:p w14:paraId="29B706E6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6D905F06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Successful peak-performers in all fields have long used the power of v</w:t>
      </w:r>
      <w:r w:rsidRPr="00D63EDA">
        <w:rPr>
          <w:rFonts w:ascii="Arial" w:hAnsi="Arial" w:cs="Arial"/>
        </w:rPr>
        <w:t xml:space="preserve">isualization </w:t>
      </w:r>
      <w:r>
        <w:rPr>
          <w:rFonts w:ascii="Arial" w:hAnsi="Arial" w:cs="Arial"/>
        </w:rPr>
        <w:t>t</w:t>
      </w:r>
      <w:r w:rsidRPr="00D63ED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create</w:t>
      </w:r>
      <w:r w:rsidRPr="00D63EDA">
        <w:rPr>
          <w:rFonts w:ascii="Arial" w:hAnsi="Arial" w:cs="Arial"/>
        </w:rPr>
        <w:t xml:space="preserve"> desired outcomes.</w:t>
      </w:r>
      <w:r>
        <w:rPr>
          <w:rFonts w:ascii="Arial" w:hAnsi="Arial" w:cs="Arial"/>
        </w:rPr>
        <w:t xml:space="preserve"> W</w:t>
      </w:r>
      <w:r w:rsidRPr="00D63EDA">
        <w:rPr>
          <w:rFonts w:ascii="Arial" w:hAnsi="Arial" w:cs="Arial"/>
        </w:rPr>
        <w:t xml:space="preserve">e all have this power, </w:t>
      </w:r>
      <w:r>
        <w:rPr>
          <w:rFonts w:ascii="Arial" w:hAnsi="Arial" w:cs="Arial"/>
        </w:rPr>
        <w:t xml:space="preserve">and disciplined practice can help us accomplish our </w:t>
      </w:r>
      <w:r w:rsidRPr="00D63EDA">
        <w:rPr>
          <w:rFonts w:ascii="Arial" w:hAnsi="Arial" w:cs="Arial"/>
        </w:rPr>
        <w:t>goal</w:t>
      </w:r>
      <w:r>
        <w:rPr>
          <w:rFonts w:ascii="Arial" w:hAnsi="Arial" w:cs="Arial"/>
        </w:rPr>
        <w:t>s</w:t>
      </w:r>
      <w:r w:rsidRPr="00D63EDA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the same confident </w:t>
      </w:r>
      <w:r w:rsidRPr="00D63EDA">
        <w:rPr>
          <w:rFonts w:ascii="Arial" w:hAnsi="Arial" w:cs="Arial"/>
        </w:rPr>
        <w:t>hyper</w:t>
      </w:r>
      <w:r>
        <w:rPr>
          <w:rFonts w:ascii="Arial" w:hAnsi="Arial" w:cs="Arial"/>
        </w:rPr>
        <w:t>-</w:t>
      </w:r>
      <w:r w:rsidRPr="00D63EDA">
        <w:rPr>
          <w:rFonts w:ascii="Arial" w:hAnsi="Arial" w:cs="Arial"/>
        </w:rPr>
        <w:t>focus.</w:t>
      </w:r>
      <w:r>
        <w:rPr>
          <w:rFonts w:ascii="Arial" w:hAnsi="Arial" w:cs="Arial"/>
        </w:rPr>
        <w:t xml:space="preserve"> </w:t>
      </w:r>
    </w:p>
    <w:p w14:paraId="569A4F3B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3EDA">
        <w:rPr>
          <w:rFonts w:ascii="Arial" w:hAnsi="Arial" w:cs="Arial"/>
        </w:rPr>
        <w:t>The daily practice of visualiz</w:t>
      </w:r>
      <w:r>
        <w:rPr>
          <w:rFonts w:ascii="Arial" w:hAnsi="Arial" w:cs="Arial"/>
        </w:rPr>
        <w:t>ing desired outcomes</w:t>
      </w:r>
      <w:r w:rsidRPr="00D63EDA">
        <w:rPr>
          <w:rFonts w:ascii="Arial" w:hAnsi="Arial" w:cs="Arial"/>
        </w:rPr>
        <w:t xml:space="preserve"> </w:t>
      </w:r>
      <w:r w:rsidRPr="00F62E50">
        <w:rPr>
          <w:rFonts w:ascii="Arial" w:hAnsi="Arial" w:cs="Arial"/>
          <w:i/>
        </w:rPr>
        <w:t>as already complete</w:t>
      </w:r>
      <w:r w:rsidRPr="00D63EDA">
        <w:rPr>
          <w:rFonts w:ascii="Arial" w:hAnsi="Arial" w:cs="Arial"/>
        </w:rPr>
        <w:t xml:space="preserve"> rapidly accelerate</w:t>
      </w:r>
      <w:r>
        <w:rPr>
          <w:rFonts w:ascii="Arial" w:hAnsi="Arial" w:cs="Arial"/>
        </w:rPr>
        <w:t xml:space="preserve">s their realization.  Focusing on desired outcomes through visualization produces </w:t>
      </w:r>
      <w:r w:rsidRPr="00D63EDA">
        <w:rPr>
          <w:rFonts w:ascii="Arial" w:hAnsi="Arial" w:cs="Arial"/>
        </w:rPr>
        <w:t>four important benefits.</w:t>
      </w:r>
    </w:p>
    <w:p w14:paraId="78DE738E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090408B9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63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DC2CBC">
        <w:rPr>
          <w:rFonts w:ascii="Arial" w:hAnsi="Arial" w:cs="Arial"/>
          <w:b/>
        </w:rPr>
        <w:t xml:space="preserve">ctivates </w:t>
      </w:r>
      <w:r>
        <w:rPr>
          <w:rFonts w:ascii="Arial" w:hAnsi="Arial" w:cs="Arial"/>
          <w:b/>
        </w:rPr>
        <w:t>the</w:t>
      </w:r>
      <w:r w:rsidRPr="00DC2CBC">
        <w:rPr>
          <w:rFonts w:ascii="Arial" w:hAnsi="Arial" w:cs="Arial"/>
          <w:b/>
        </w:rPr>
        <w:t xml:space="preserve"> creative subconscious</w:t>
      </w:r>
      <w:r>
        <w:rPr>
          <w:rFonts w:ascii="Arial" w:hAnsi="Arial" w:cs="Arial"/>
          <w:b/>
        </w:rPr>
        <w:t>,</w:t>
      </w:r>
      <w:r w:rsidRPr="00D63EDA">
        <w:rPr>
          <w:rFonts w:ascii="Arial" w:hAnsi="Arial" w:cs="Arial"/>
        </w:rPr>
        <w:t xml:space="preserve"> which start</w:t>
      </w:r>
      <w:r>
        <w:rPr>
          <w:rFonts w:ascii="Arial" w:hAnsi="Arial" w:cs="Arial"/>
        </w:rPr>
        <w:t>s</w:t>
      </w:r>
      <w:r w:rsidRPr="00D63EDA">
        <w:rPr>
          <w:rFonts w:ascii="Arial" w:hAnsi="Arial" w:cs="Arial"/>
        </w:rPr>
        <w:t xml:space="preserve"> generating creative ideas to achieve</w:t>
      </w:r>
      <w:r>
        <w:rPr>
          <w:rFonts w:ascii="Arial" w:hAnsi="Arial" w:cs="Arial"/>
        </w:rPr>
        <w:t xml:space="preserve"> the</w:t>
      </w:r>
      <w:r w:rsidRPr="00D63EDA">
        <w:rPr>
          <w:rFonts w:ascii="Arial" w:hAnsi="Arial" w:cs="Arial"/>
        </w:rPr>
        <w:t xml:space="preserve"> goal.</w:t>
      </w:r>
    </w:p>
    <w:p w14:paraId="7ACF57AD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D63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</w:t>
      </w:r>
      <w:r w:rsidRPr="00DC2CBC">
        <w:rPr>
          <w:rFonts w:ascii="Arial" w:hAnsi="Arial" w:cs="Arial"/>
          <w:b/>
        </w:rPr>
        <w:t xml:space="preserve">rograms </w:t>
      </w:r>
      <w:r>
        <w:rPr>
          <w:rFonts w:ascii="Arial" w:hAnsi="Arial" w:cs="Arial"/>
          <w:b/>
        </w:rPr>
        <w:t>the</w:t>
      </w:r>
      <w:r w:rsidRPr="00DC2CBC">
        <w:rPr>
          <w:rFonts w:ascii="Arial" w:hAnsi="Arial" w:cs="Arial"/>
          <w:b/>
        </w:rPr>
        <w:t xml:space="preserve"> brain to perceive and recognize the resources</w:t>
      </w:r>
      <w:r w:rsidRPr="00D63EDA">
        <w:rPr>
          <w:rFonts w:ascii="Arial" w:hAnsi="Arial" w:cs="Arial"/>
        </w:rPr>
        <w:t xml:space="preserve"> need</w:t>
      </w:r>
      <w:r>
        <w:rPr>
          <w:rFonts w:ascii="Arial" w:hAnsi="Arial" w:cs="Arial"/>
        </w:rPr>
        <w:t>ed</w:t>
      </w:r>
      <w:r w:rsidRPr="00D63EDA">
        <w:rPr>
          <w:rFonts w:ascii="Arial" w:hAnsi="Arial" w:cs="Arial"/>
        </w:rPr>
        <w:t xml:space="preserve"> to achieve </w:t>
      </w:r>
      <w:r>
        <w:rPr>
          <w:rFonts w:ascii="Arial" w:hAnsi="Arial" w:cs="Arial"/>
        </w:rPr>
        <w:t>the goal.</w:t>
      </w:r>
    </w:p>
    <w:p w14:paraId="7F638A12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DC2CBC">
        <w:rPr>
          <w:rFonts w:ascii="Arial" w:hAnsi="Arial" w:cs="Arial"/>
          <w:b/>
        </w:rPr>
        <w:t>ctivates the law of attraction</w:t>
      </w:r>
      <w:r w:rsidRPr="00D63E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draws</w:t>
      </w:r>
      <w:r w:rsidRPr="00D63EDA">
        <w:rPr>
          <w:rFonts w:ascii="Arial" w:hAnsi="Arial" w:cs="Arial"/>
        </w:rPr>
        <w:t xml:space="preserve"> into your life the people, resources and circumstances </w:t>
      </w:r>
      <w:r>
        <w:rPr>
          <w:rFonts w:ascii="Arial" w:hAnsi="Arial" w:cs="Arial"/>
        </w:rPr>
        <w:tab/>
        <w:t xml:space="preserve">needed </w:t>
      </w:r>
      <w:r w:rsidRPr="00D63EDA">
        <w:rPr>
          <w:rFonts w:ascii="Arial" w:hAnsi="Arial" w:cs="Arial"/>
        </w:rPr>
        <w:t xml:space="preserve">to achieve </w:t>
      </w:r>
      <w:r>
        <w:rPr>
          <w:rFonts w:ascii="Arial" w:hAnsi="Arial" w:cs="Arial"/>
        </w:rPr>
        <w:t xml:space="preserve">the </w:t>
      </w:r>
      <w:r w:rsidRPr="00D63EDA">
        <w:rPr>
          <w:rFonts w:ascii="Arial" w:hAnsi="Arial" w:cs="Arial"/>
        </w:rPr>
        <w:t>goal.</w:t>
      </w:r>
    </w:p>
    <w:p w14:paraId="28B4C90E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D63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</w:t>
      </w:r>
      <w:r w:rsidRPr="00DC2CBC">
        <w:rPr>
          <w:rFonts w:ascii="Arial" w:hAnsi="Arial" w:cs="Arial"/>
          <w:b/>
        </w:rPr>
        <w:t>uilds internal motivation</w:t>
      </w:r>
      <w:r w:rsidRPr="00D63EDA">
        <w:rPr>
          <w:rFonts w:ascii="Arial" w:hAnsi="Arial" w:cs="Arial"/>
        </w:rPr>
        <w:t xml:space="preserve"> to take the actions</w:t>
      </w:r>
      <w:r>
        <w:rPr>
          <w:rFonts w:ascii="Arial" w:hAnsi="Arial" w:cs="Arial"/>
        </w:rPr>
        <w:t xml:space="preserve"> needed</w:t>
      </w:r>
      <w:r w:rsidRPr="00D63EDA">
        <w:rPr>
          <w:rFonts w:ascii="Arial" w:hAnsi="Arial" w:cs="Arial"/>
        </w:rPr>
        <w:t xml:space="preserve"> to achieve </w:t>
      </w:r>
      <w:r>
        <w:rPr>
          <w:rFonts w:ascii="Arial" w:hAnsi="Arial" w:cs="Arial"/>
        </w:rPr>
        <w:t>the goal</w:t>
      </w:r>
      <w:r w:rsidRPr="00D63EDA">
        <w:rPr>
          <w:rFonts w:ascii="Arial" w:hAnsi="Arial" w:cs="Arial"/>
        </w:rPr>
        <w:t>.</w:t>
      </w:r>
    </w:p>
    <w:p w14:paraId="3A91E2F2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09BC34FC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3EDA">
        <w:rPr>
          <w:rFonts w:ascii="Arial" w:hAnsi="Arial" w:cs="Arial"/>
        </w:rPr>
        <w:t>Visualization is simple</w:t>
      </w:r>
      <w:r>
        <w:rPr>
          <w:rFonts w:ascii="Arial" w:hAnsi="Arial" w:cs="Arial"/>
        </w:rPr>
        <w:t>: S</w:t>
      </w:r>
      <w:r w:rsidRPr="00D63EDA">
        <w:rPr>
          <w:rFonts w:ascii="Arial" w:hAnsi="Arial" w:cs="Arial"/>
        </w:rPr>
        <w:t xml:space="preserve">it in a comfortable position, close your eyes and imagine </w:t>
      </w:r>
      <w:r w:rsidRPr="0004094A">
        <w:rPr>
          <w:rFonts w:ascii="Arial" w:hAnsi="Arial" w:cs="Arial"/>
          <w:i/>
        </w:rPr>
        <w:t xml:space="preserve">in vivid detail </w:t>
      </w:r>
      <w:r w:rsidRPr="00D63EDA">
        <w:rPr>
          <w:rFonts w:ascii="Arial" w:hAnsi="Arial" w:cs="Arial"/>
        </w:rPr>
        <w:t xml:space="preserve">what you would be </w:t>
      </w:r>
      <w:r>
        <w:rPr>
          <w:rFonts w:ascii="Arial" w:hAnsi="Arial" w:cs="Arial"/>
        </w:rPr>
        <w:t>experiencing</w:t>
      </w:r>
      <w:r w:rsidRPr="00D63EDA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your</w:t>
      </w:r>
      <w:r w:rsidRPr="00D63EDA">
        <w:rPr>
          <w:rFonts w:ascii="Arial" w:hAnsi="Arial" w:cs="Arial"/>
        </w:rPr>
        <w:t xml:space="preserve"> dream w</w:t>
      </w:r>
      <w:r>
        <w:rPr>
          <w:rFonts w:ascii="Arial" w:hAnsi="Arial" w:cs="Arial"/>
        </w:rPr>
        <w:t>as</w:t>
      </w:r>
      <w:r w:rsidRPr="00D63EDA">
        <w:rPr>
          <w:rFonts w:ascii="Arial" w:hAnsi="Arial" w:cs="Arial"/>
        </w:rPr>
        <w:t xml:space="preserve"> already realized. Imagine being inside of yourself, looking out through your eyes at the ideal result.</w:t>
      </w:r>
    </w:p>
    <w:p w14:paraId="14495D93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5D978274" w14:textId="77777777" w:rsidR="00D7016C" w:rsidRPr="0056469D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  <w:b/>
        </w:rPr>
      </w:pPr>
      <w:r w:rsidRPr="0056469D">
        <w:rPr>
          <w:rFonts w:ascii="Arial" w:hAnsi="Arial" w:cs="Arial"/>
          <w:b/>
        </w:rPr>
        <w:t xml:space="preserve">Mental Rehearsal </w:t>
      </w:r>
    </w:p>
    <w:p w14:paraId="187482DF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Daily, whenever you’re most relaxed – upon waking, </w:t>
      </w:r>
      <w:r w:rsidRPr="00D63EDA">
        <w:rPr>
          <w:rFonts w:ascii="Arial" w:hAnsi="Arial" w:cs="Arial"/>
        </w:rPr>
        <w:t xml:space="preserve">after meditation or prayer, </w:t>
      </w:r>
      <w:r>
        <w:rPr>
          <w:rFonts w:ascii="Arial" w:hAnsi="Arial" w:cs="Arial"/>
        </w:rPr>
        <w:t xml:space="preserve">just </w:t>
      </w:r>
      <w:r w:rsidRPr="00D63EDA">
        <w:rPr>
          <w:rFonts w:ascii="Arial" w:hAnsi="Arial" w:cs="Arial"/>
        </w:rPr>
        <w:t>before bed</w:t>
      </w:r>
      <w:r>
        <w:rPr>
          <w:rFonts w:ascii="Arial" w:hAnsi="Arial" w:cs="Arial"/>
        </w:rPr>
        <w:t xml:space="preserve"> – go </w:t>
      </w:r>
      <w:r w:rsidRPr="00D63EDA">
        <w:rPr>
          <w:rFonts w:ascii="Arial" w:hAnsi="Arial" w:cs="Arial"/>
        </w:rPr>
        <w:t>through the following three steps:</w:t>
      </w:r>
    </w:p>
    <w:p w14:paraId="48CD599C" w14:textId="77777777" w:rsidR="00D7016C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</w:p>
    <w:p w14:paraId="08F3A325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D63EDA">
        <w:rPr>
          <w:rFonts w:ascii="Arial" w:hAnsi="Arial" w:cs="Arial"/>
        </w:rPr>
        <w:t>Imagine sitting in a movie theater</w:t>
      </w:r>
      <w:r>
        <w:rPr>
          <w:rFonts w:ascii="Arial" w:hAnsi="Arial" w:cs="Arial"/>
        </w:rPr>
        <w:t>. T</w:t>
      </w:r>
      <w:r w:rsidRPr="00D63EDA">
        <w:rPr>
          <w:rFonts w:ascii="Arial" w:hAnsi="Arial" w:cs="Arial"/>
        </w:rPr>
        <w:t>he lights dim and the movie starts. It</w:t>
      </w:r>
      <w:r>
        <w:rPr>
          <w:rFonts w:ascii="Arial" w:hAnsi="Arial" w:cs="Arial"/>
        </w:rPr>
        <w:t>’s</w:t>
      </w:r>
      <w:r w:rsidRPr="00D63EDA">
        <w:rPr>
          <w:rFonts w:ascii="Arial" w:hAnsi="Arial" w:cs="Arial"/>
        </w:rPr>
        <w:t xml:space="preserve"> a movie of you doing whatever it is that you want to do</w:t>
      </w:r>
      <w:r>
        <w:rPr>
          <w:rFonts w:ascii="Arial" w:hAnsi="Arial" w:cs="Arial"/>
        </w:rPr>
        <w:t xml:space="preserve"> </w:t>
      </w:r>
      <w:r w:rsidRPr="00714869">
        <w:rPr>
          <w:rFonts w:ascii="Arial" w:hAnsi="Arial" w:cs="Arial"/>
          <w:i/>
        </w:rPr>
        <w:t>perfectly</w:t>
      </w:r>
      <w:r w:rsidRPr="00D63E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Imagine </w:t>
      </w:r>
      <w:r w:rsidRPr="00D63EDA">
        <w:rPr>
          <w:rFonts w:ascii="Arial" w:hAnsi="Arial" w:cs="Arial"/>
        </w:rPr>
        <w:t xml:space="preserve">as much detail as </w:t>
      </w:r>
      <w:r>
        <w:rPr>
          <w:rFonts w:ascii="Arial" w:hAnsi="Arial" w:cs="Arial"/>
        </w:rPr>
        <w:t xml:space="preserve">possible – </w:t>
      </w:r>
      <w:r w:rsidRPr="00D63EDA">
        <w:rPr>
          <w:rFonts w:ascii="Arial" w:hAnsi="Arial" w:cs="Arial"/>
        </w:rPr>
        <w:t xml:space="preserve">your clothing, </w:t>
      </w:r>
      <w:r>
        <w:rPr>
          <w:rFonts w:ascii="Arial" w:hAnsi="Arial" w:cs="Arial"/>
        </w:rPr>
        <w:t>facial</w:t>
      </w:r>
      <w:r w:rsidRPr="00D63EDA">
        <w:rPr>
          <w:rFonts w:ascii="Arial" w:hAnsi="Arial" w:cs="Arial"/>
        </w:rPr>
        <w:t xml:space="preserve"> expression, small body movements, environment</w:t>
      </w:r>
      <w:r>
        <w:rPr>
          <w:rFonts w:ascii="Arial" w:hAnsi="Arial" w:cs="Arial"/>
        </w:rPr>
        <w:t xml:space="preserve">, </w:t>
      </w:r>
      <w:r w:rsidRPr="00D63EDA">
        <w:rPr>
          <w:rFonts w:ascii="Arial" w:hAnsi="Arial" w:cs="Arial"/>
        </w:rPr>
        <w:t xml:space="preserve">other people </w:t>
      </w:r>
      <w:r>
        <w:rPr>
          <w:rFonts w:ascii="Arial" w:hAnsi="Arial" w:cs="Arial"/>
        </w:rPr>
        <w:t>nearby</w:t>
      </w:r>
      <w:r w:rsidRPr="00D63EDA">
        <w:rPr>
          <w:rFonts w:ascii="Arial" w:hAnsi="Arial" w:cs="Arial"/>
        </w:rPr>
        <w:t>. Add sounds</w:t>
      </w:r>
      <w:r>
        <w:rPr>
          <w:rFonts w:ascii="Arial" w:hAnsi="Arial" w:cs="Arial"/>
        </w:rPr>
        <w:t xml:space="preserve"> – tr</w:t>
      </w:r>
      <w:r w:rsidRPr="00D63EDA">
        <w:rPr>
          <w:rFonts w:ascii="Arial" w:hAnsi="Arial" w:cs="Arial"/>
        </w:rPr>
        <w:t xml:space="preserve">affic, music, talking. </w:t>
      </w:r>
      <w:r>
        <w:rPr>
          <w:rFonts w:ascii="Arial" w:hAnsi="Arial" w:cs="Arial"/>
        </w:rPr>
        <w:t xml:space="preserve">Finally, experience the feelings associated with this activity. </w:t>
      </w:r>
    </w:p>
    <w:p w14:paraId="05C68462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D63EDA">
        <w:rPr>
          <w:rFonts w:ascii="Arial" w:hAnsi="Arial" w:cs="Arial"/>
        </w:rPr>
        <w:t xml:space="preserve">Get out of your chair, walk up to the screen, open a door in the screen and enter the movie. Now experience the whole thing again from inside yourself, looking out through your eyes. </w:t>
      </w:r>
      <w:r>
        <w:rPr>
          <w:rFonts w:ascii="Arial" w:hAnsi="Arial" w:cs="Arial"/>
        </w:rPr>
        <w:t>(</w:t>
      </w:r>
      <w:r w:rsidRPr="00D63EDA">
        <w:rPr>
          <w:rFonts w:ascii="Arial" w:hAnsi="Arial" w:cs="Arial"/>
        </w:rPr>
        <w:t>This is called an “embodied image” rather than a “distant image</w:t>
      </w:r>
      <w:r>
        <w:rPr>
          <w:rFonts w:ascii="Arial" w:hAnsi="Arial" w:cs="Arial"/>
        </w:rPr>
        <w:t>”</w:t>
      </w:r>
      <w:r w:rsidRPr="00D63EDA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Pr="00D63EDA">
        <w:rPr>
          <w:rFonts w:ascii="Arial" w:hAnsi="Arial" w:cs="Arial"/>
        </w:rPr>
        <w:t xml:space="preserve"> It will deepen the impact of the experience. Again, </w:t>
      </w:r>
      <w:r>
        <w:rPr>
          <w:rFonts w:ascii="Arial" w:hAnsi="Arial" w:cs="Arial"/>
        </w:rPr>
        <w:t xml:space="preserve">experience </w:t>
      </w:r>
      <w:r w:rsidRPr="00D63EDA">
        <w:rPr>
          <w:rFonts w:ascii="Arial" w:hAnsi="Arial" w:cs="Arial"/>
        </w:rPr>
        <w:t>everything in vivid detail</w:t>
      </w:r>
      <w:r>
        <w:rPr>
          <w:rFonts w:ascii="Arial" w:hAnsi="Arial" w:cs="Arial"/>
        </w:rPr>
        <w:t xml:space="preserve"> – sights, </w:t>
      </w:r>
      <w:r w:rsidRPr="00D63EDA">
        <w:rPr>
          <w:rFonts w:ascii="Arial" w:hAnsi="Arial" w:cs="Arial"/>
        </w:rPr>
        <w:t>sounds,</w:t>
      </w:r>
      <w:r>
        <w:rPr>
          <w:rFonts w:ascii="Arial" w:hAnsi="Arial" w:cs="Arial"/>
        </w:rPr>
        <w:t xml:space="preserve"> smells, tastes, sensations</w:t>
      </w:r>
      <w:r w:rsidRPr="00D63EDA">
        <w:rPr>
          <w:rFonts w:ascii="Arial" w:hAnsi="Arial" w:cs="Arial"/>
        </w:rPr>
        <w:t>.</w:t>
      </w:r>
    </w:p>
    <w:p w14:paraId="2BD15116" w14:textId="77777777" w:rsidR="00D7016C" w:rsidRPr="00D63EDA" w:rsidRDefault="00D7016C" w:rsidP="00D7016C">
      <w:p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D63EDA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W</w:t>
      </w:r>
      <w:r w:rsidRPr="00D63EDA">
        <w:rPr>
          <w:rFonts w:ascii="Arial" w:hAnsi="Arial" w:cs="Arial"/>
        </w:rPr>
        <w:t>alk out of the screen that</w:t>
      </w:r>
      <w:r>
        <w:rPr>
          <w:rFonts w:ascii="Arial" w:hAnsi="Arial" w:cs="Arial"/>
        </w:rPr>
        <w:t>’s</w:t>
      </w:r>
      <w:r w:rsidRPr="00D63EDA">
        <w:rPr>
          <w:rFonts w:ascii="Arial" w:hAnsi="Arial" w:cs="Arial"/>
        </w:rPr>
        <w:t xml:space="preserve"> still showing the picture of you performing perfectly, return to your seat in the theater, reach out and grab the screen and shrink it down to the size of a cracker. </w:t>
      </w:r>
      <w:r>
        <w:rPr>
          <w:rFonts w:ascii="Arial" w:hAnsi="Arial" w:cs="Arial"/>
        </w:rPr>
        <w:t>B</w:t>
      </w:r>
      <w:r w:rsidRPr="00D63EDA">
        <w:rPr>
          <w:rFonts w:ascii="Arial" w:hAnsi="Arial" w:cs="Arial"/>
        </w:rPr>
        <w:t xml:space="preserve">ring this miniature screen up to your mouth, chew it and swallow it. Imagine each tiny piece — just like a hologram — contains the full picture of you performing </w:t>
      </w:r>
      <w:r>
        <w:rPr>
          <w:rFonts w:ascii="Arial" w:hAnsi="Arial" w:cs="Arial"/>
        </w:rPr>
        <w:t>perfectly</w:t>
      </w:r>
      <w:r w:rsidRPr="00D63EDA">
        <w:rPr>
          <w:rFonts w:ascii="Arial" w:hAnsi="Arial" w:cs="Arial"/>
        </w:rPr>
        <w:t>. Imagine all these little screens traveling down into your stomach and out through the bloodstream into every cell of your body. Then imagine every cell of your body lit</w:t>
      </w:r>
      <w:r>
        <w:rPr>
          <w:rFonts w:ascii="Arial" w:hAnsi="Arial" w:cs="Arial"/>
        </w:rPr>
        <w:t xml:space="preserve"> u</w:t>
      </w:r>
      <w:r w:rsidRPr="00D63EDA">
        <w:rPr>
          <w:rFonts w:ascii="Arial" w:hAnsi="Arial" w:cs="Arial"/>
        </w:rPr>
        <w:t xml:space="preserve">p with a movie of you performing perfectly. It’s like one of those appliance </w:t>
      </w:r>
      <w:proofErr w:type="gramStart"/>
      <w:r w:rsidRPr="00D63EDA">
        <w:rPr>
          <w:rFonts w:ascii="Arial" w:hAnsi="Arial" w:cs="Arial"/>
        </w:rPr>
        <w:t>store</w:t>
      </w:r>
      <w:proofErr w:type="gramEnd"/>
      <w:r w:rsidRPr="00D63EDA">
        <w:rPr>
          <w:rFonts w:ascii="Arial" w:hAnsi="Arial" w:cs="Arial"/>
        </w:rPr>
        <w:t xml:space="preserve"> windows where 50 televisions are all tuned to the same channel.</w:t>
      </w:r>
    </w:p>
    <w:p w14:paraId="30669853" w14:textId="1D5EF18A" w:rsidR="00D7016C" w:rsidRDefault="00D7016C" w:rsidP="006765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 w:rsidRPr="00D63EDA">
        <w:rPr>
          <w:rFonts w:ascii="Arial" w:hAnsi="Arial" w:cs="Arial"/>
        </w:rPr>
        <w:t>When you finish this process</w:t>
      </w:r>
      <w:r>
        <w:rPr>
          <w:rFonts w:ascii="Arial" w:hAnsi="Arial" w:cs="Arial"/>
        </w:rPr>
        <w:t xml:space="preserve">, which takes less than five minutes, </w:t>
      </w:r>
      <w:r w:rsidRPr="00D63EDA">
        <w:rPr>
          <w:rFonts w:ascii="Arial" w:hAnsi="Arial" w:cs="Arial"/>
        </w:rPr>
        <w:t>open your eyes and go about your business. If you make this part of your daily routine, you</w:t>
      </w:r>
      <w:r>
        <w:rPr>
          <w:rFonts w:ascii="Arial" w:hAnsi="Arial" w:cs="Arial"/>
        </w:rPr>
        <w:t>’</w:t>
      </w:r>
      <w:r w:rsidRPr="00D63EDA">
        <w:rPr>
          <w:rFonts w:ascii="Arial" w:hAnsi="Arial" w:cs="Arial"/>
        </w:rPr>
        <w:t xml:space="preserve">ll be amazed </w:t>
      </w:r>
      <w:r>
        <w:rPr>
          <w:rFonts w:ascii="Arial" w:hAnsi="Arial" w:cs="Arial"/>
        </w:rPr>
        <w:t>by the results.</w:t>
      </w:r>
      <w:bookmarkStart w:id="0" w:name="_GoBack"/>
      <w:bookmarkEnd w:id="0"/>
    </w:p>
    <w:sectPr w:rsidR="00D7016C" w:rsidSect="00D7016C">
      <w:headerReference w:type="default" r:id="rId6"/>
      <w:foot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2A240" w14:textId="77777777" w:rsidR="0081640B" w:rsidRDefault="0081640B">
      <w:pPr>
        <w:spacing w:after="0" w:line="240" w:lineRule="auto"/>
      </w:pPr>
      <w:r>
        <w:separator/>
      </w:r>
    </w:p>
  </w:endnote>
  <w:endnote w:type="continuationSeparator" w:id="0">
    <w:p w14:paraId="0F7505D3" w14:textId="77777777" w:rsidR="0081640B" w:rsidRDefault="0081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40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3CE5" w14:textId="2A100E9B" w:rsidR="00EF7106" w:rsidRDefault="0081640B" w:rsidP="00EF7106">
        <w:pPr>
          <w:pStyle w:val="Footer"/>
          <w:jc w:val="center"/>
          <w:rPr>
            <w:noProof/>
          </w:rPr>
        </w:pPr>
      </w:p>
      <w:p w14:paraId="328326FC" w14:textId="77777777" w:rsidR="00EF7106" w:rsidRPr="00547960" w:rsidRDefault="00D7016C" w:rsidP="00EF7106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© 2018 Rio Grande Cancer Foundation &amp; Mónica E. Gómez</w:t>
        </w:r>
      </w:p>
      <w:p w14:paraId="6C7B6CE2" w14:textId="77777777" w:rsidR="00EF7106" w:rsidRPr="00547960" w:rsidRDefault="00D7016C" w:rsidP="00EF7106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547960">
          <w:rPr>
            <w:rFonts w:ascii="Arial" w:hAnsi="Arial" w:cs="Arial"/>
            <w:sz w:val="16"/>
            <w:szCs w:val="16"/>
          </w:rPr>
          <w:t>All rights reserved</w:t>
        </w:r>
      </w:p>
      <w:p w14:paraId="560D040D" w14:textId="77777777" w:rsidR="00EF7106" w:rsidRDefault="0081640B" w:rsidP="00EF7106">
        <w:pPr>
          <w:pStyle w:val="Footer"/>
          <w:jc w:val="center"/>
          <w:rPr>
            <w:noProof/>
          </w:rPr>
        </w:pPr>
      </w:p>
    </w:sdtContent>
  </w:sdt>
  <w:p w14:paraId="4C613A91" w14:textId="77777777" w:rsidR="001E19C2" w:rsidRPr="00ED68EC" w:rsidRDefault="0081640B" w:rsidP="00ED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54652" w14:textId="77777777" w:rsidR="0081640B" w:rsidRDefault="0081640B">
      <w:pPr>
        <w:spacing w:after="0" w:line="240" w:lineRule="auto"/>
      </w:pPr>
      <w:r>
        <w:separator/>
      </w:r>
    </w:p>
  </w:footnote>
  <w:footnote w:type="continuationSeparator" w:id="0">
    <w:p w14:paraId="1C09B0CF" w14:textId="77777777" w:rsidR="0081640B" w:rsidRDefault="0081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B468F" w14:textId="77777777" w:rsidR="001E19C2" w:rsidRDefault="00D7016C" w:rsidP="00C052A0">
    <w:pPr>
      <w:spacing w:after="12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B49F3" wp14:editId="03F0DF60">
          <wp:simplePos x="0" y="0"/>
          <wp:positionH relativeFrom="margin">
            <wp:align>left</wp:align>
          </wp:positionH>
          <wp:positionV relativeFrom="paragraph">
            <wp:posOffset>-309245</wp:posOffset>
          </wp:positionV>
          <wp:extent cx="3022600" cy="70739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    </w:t>
    </w:r>
    <w:r>
      <w:rPr>
        <w:rFonts w:ascii="Arial" w:hAnsi="Arial" w:cs="Arial"/>
        <w:sz w:val="32"/>
        <w:szCs w:val="32"/>
      </w:rPr>
      <w:t>Wellness from Within</w:t>
    </w:r>
  </w:p>
  <w:p w14:paraId="745EC37F" w14:textId="77777777" w:rsidR="001E19C2" w:rsidRDefault="00816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81"/>
    <w:rsid w:val="00645C40"/>
    <w:rsid w:val="00676564"/>
    <w:rsid w:val="007A7881"/>
    <w:rsid w:val="0081640B"/>
    <w:rsid w:val="0092345C"/>
    <w:rsid w:val="00A40834"/>
    <w:rsid w:val="00AB49E3"/>
    <w:rsid w:val="00D7016C"/>
    <w:rsid w:val="00E61BEB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77372-3833-4C62-981F-B57ED1D0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1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6C"/>
  </w:style>
  <w:style w:type="paragraph" w:styleId="Footer">
    <w:name w:val="footer"/>
    <w:basedOn w:val="Normal"/>
    <w:link w:val="FooterChar"/>
    <w:uiPriority w:val="99"/>
    <w:unhideWhenUsed/>
    <w:rsid w:val="00D7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</dc:creator>
  <cp:keywords/>
  <dc:description/>
  <cp:lastModifiedBy>monica g</cp:lastModifiedBy>
  <cp:revision>3</cp:revision>
  <dcterms:created xsi:type="dcterms:W3CDTF">2019-08-26T16:44:00Z</dcterms:created>
  <dcterms:modified xsi:type="dcterms:W3CDTF">2019-08-26T16:46:00Z</dcterms:modified>
</cp:coreProperties>
</file>